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1A3D" w14:textId="057FD526" w:rsidR="00BE6F61" w:rsidRDefault="00C843AD">
      <w:pPr>
        <w:shd w:val="clear" w:color="auto" w:fill="FFFFFF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lk41394129"/>
      <w:bookmarkStart w:id="1" w:name="_Hlk41394153"/>
      <w:bookmarkEnd w:id="0"/>
      <w:r>
        <w:rPr>
          <w:rFonts w:ascii="Calibri" w:eastAsia="Calibri" w:hAnsi="Calibri" w:cs="Calibri"/>
          <w:b/>
          <w:noProof/>
          <w:sz w:val="28"/>
          <w:szCs w:val="28"/>
          <w:u w:val="single"/>
        </w:rPr>
        <w:drawing>
          <wp:inline distT="114300" distB="114300" distL="114300" distR="114300" wp14:anchorId="1420CEAD" wp14:editId="49A57B58">
            <wp:extent cx="1971675" cy="76200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/>
                    <a:srcRect b="3382"/>
                    <a:stretch/>
                  </pic:blipFill>
                  <pic:spPr bwMode="auto"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44331" w14:textId="61CB8882" w:rsidR="00BE6F61" w:rsidRDefault="00C843AD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Science Strategies</w:t>
      </w:r>
    </w:p>
    <w:p w14:paraId="37128F02" w14:textId="77777777" w:rsidR="00BE6F61" w:rsidRDefault="00BE6F61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bookmarkEnd w:id="1"/>
    <w:p w14:paraId="60ECCEE4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  <w:sz w:val="22"/>
          <w:szCs w:val="22"/>
        </w:rPr>
      </w:pPr>
      <w:r w:rsidRPr="00222A3B">
        <w:rPr>
          <w:rFonts w:ascii="Tw Cen MT" w:hAnsi="Tw Cen MT"/>
          <w:b/>
          <w:sz w:val="40"/>
          <w:szCs w:val="40"/>
        </w:rPr>
        <w:t>S</w:t>
      </w:r>
      <w:r w:rsidRPr="00222A3B">
        <w:rPr>
          <w:rFonts w:ascii="Tw Cen MT" w:hAnsi="Tw Cen MT"/>
          <w:b/>
        </w:rPr>
        <w:t>tudy everyday</w:t>
      </w:r>
      <w:r w:rsidRPr="00222A3B">
        <w:rPr>
          <w:rFonts w:ascii="Tw Cen MT" w:hAnsi="Tw Cen MT"/>
          <w:b/>
          <w:sz w:val="22"/>
          <w:szCs w:val="22"/>
        </w:rPr>
        <w:t xml:space="preserve"> </w:t>
      </w:r>
    </w:p>
    <w:p w14:paraId="77C9E215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</w:rPr>
      </w:pPr>
      <w:r w:rsidRPr="00222A3B">
        <w:rPr>
          <w:rFonts w:ascii="Tw Cen MT" w:hAnsi="Tw Cen MT"/>
        </w:rPr>
        <w:t xml:space="preserve">It is more effective to study a little bit everyday rather than cram before an exam. </w:t>
      </w:r>
    </w:p>
    <w:p w14:paraId="16F336FE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sz w:val="22"/>
          <w:szCs w:val="22"/>
        </w:rPr>
      </w:pPr>
    </w:p>
    <w:p w14:paraId="0B916F64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  <w:sz w:val="22"/>
          <w:szCs w:val="22"/>
        </w:rPr>
      </w:pPr>
      <w:r w:rsidRPr="00222A3B">
        <w:rPr>
          <w:rFonts w:ascii="Tw Cen MT" w:hAnsi="Tw Cen MT"/>
          <w:b/>
          <w:sz w:val="40"/>
          <w:szCs w:val="40"/>
        </w:rPr>
        <w:t>C</w:t>
      </w:r>
      <w:r w:rsidRPr="00222A3B">
        <w:rPr>
          <w:rFonts w:ascii="Tw Cen MT" w:hAnsi="Tw Cen MT"/>
          <w:b/>
        </w:rPr>
        <w:t>umulative</w:t>
      </w:r>
      <w:r w:rsidRPr="00222A3B">
        <w:rPr>
          <w:rFonts w:ascii="Tw Cen MT" w:hAnsi="Tw Cen MT"/>
          <w:b/>
          <w:sz w:val="22"/>
          <w:szCs w:val="22"/>
        </w:rPr>
        <w:t xml:space="preserve">  </w:t>
      </w:r>
    </w:p>
    <w:p w14:paraId="656AFCE2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</w:rPr>
      </w:pPr>
      <w:r w:rsidRPr="00222A3B">
        <w:rPr>
          <w:rFonts w:ascii="Tw Cen MT" w:hAnsi="Tw Cen MT"/>
        </w:rPr>
        <w:t xml:space="preserve">Science is very </w:t>
      </w:r>
      <w:proofErr w:type="gramStart"/>
      <w:r w:rsidRPr="00222A3B">
        <w:rPr>
          <w:rFonts w:ascii="Tw Cen MT" w:hAnsi="Tw Cen MT"/>
        </w:rPr>
        <w:t>dense</w:t>
      </w:r>
      <w:proofErr w:type="gramEnd"/>
      <w:r w:rsidRPr="00222A3B">
        <w:rPr>
          <w:rFonts w:ascii="Tw Cen MT" w:hAnsi="Tw Cen MT"/>
        </w:rPr>
        <w:t xml:space="preserve"> and concepts build over time so it is important to keep up with the material. </w:t>
      </w:r>
    </w:p>
    <w:p w14:paraId="547454B9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sz w:val="22"/>
          <w:szCs w:val="22"/>
        </w:rPr>
      </w:pPr>
    </w:p>
    <w:p w14:paraId="0DE32942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  <w:sz w:val="22"/>
          <w:szCs w:val="22"/>
        </w:rPr>
      </w:pPr>
      <w:r w:rsidRPr="00222A3B">
        <w:rPr>
          <w:rFonts w:ascii="Tw Cen MT" w:hAnsi="Tw Cen MT"/>
          <w:b/>
          <w:sz w:val="40"/>
          <w:szCs w:val="40"/>
        </w:rPr>
        <w:t>I</w:t>
      </w:r>
      <w:r w:rsidRPr="00222A3B">
        <w:rPr>
          <w:rFonts w:ascii="Tw Cen MT" w:hAnsi="Tw Cen MT"/>
          <w:b/>
        </w:rPr>
        <w:t>ntervals</w:t>
      </w:r>
      <w:r w:rsidRPr="00222A3B">
        <w:rPr>
          <w:rFonts w:ascii="Tw Cen MT" w:hAnsi="Tw Cen MT"/>
          <w:b/>
          <w:sz w:val="22"/>
          <w:szCs w:val="22"/>
        </w:rPr>
        <w:t xml:space="preserve">  </w:t>
      </w:r>
    </w:p>
    <w:p w14:paraId="5EB2799A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</w:rPr>
      </w:pPr>
      <w:r w:rsidRPr="00222A3B">
        <w:rPr>
          <w:rFonts w:ascii="Tw Cen MT" w:hAnsi="Tw Cen MT"/>
        </w:rPr>
        <w:t>Studying at regular times each week will boost knowledge and understanding.</w:t>
      </w:r>
      <w:r w:rsidRPr="00222A3B">
        <w:rPr>
          <w:rFonts w:ascii="Tw Cen MT" w:hAnsi="Tw Cen MT"/>
          <w:b/>
        </w:rPr>
        <w:t xml:space="preserve"> </w:t>
      </w:r>
    </w:p>
    <w:p w14:paraId="7FF004B9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  <w:sz w:val="22"/>
          <w:szCs w:val="22"/>
        </w:rPr>
      </w:pPr>
    </w:p>
    <w:p w14:paraId="453395B3" w14:textId="77777777" w:rsidR="00C843AD" w:rsidRDefault="00C843AD" w:rsidP="00C843AD">
      <w:pPr>
        <w:pStyle w:val="NormalWeb"/>
        <w:spacing w:before="0" w:beforeAutospacing="0" w:after="0" w:afterAutospacing="0"/>
        <w:rPr>
          <w:noProof/>
          <w:color w:val="442A63"/>
        </w:rPr>
      </w:pPr>
    </w:p>
    <w:p w14:paraId="35F2301C" w14:textId="1B6678C3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</w:rPr>
      </w:pPr>
      <w:r>
        <w:rPr>
          <w:noProof/>
          <w:color w:val="442A63"/>
        </w:rPr>
        <w:drawing>
          <wp:anchor distT="0" distB="0" distL="114300" distR="114300" simplePos="0" relativeHeight="251658240" behindDoc="1" locked="0" layoutInCell="1" allowOverlap="1" wp14:anchorId="21E7196D" wp14:editId="685EE43A">
            <wp:simplePos x="0" y="0"/>
            <wp:positionH relativeFrom="column">
              <wp:posOffset>3810000</wp:posOffset>
            </wp:positionH>
            <wp:positionV relativeFrom="paragraph">
              <wp:posOffset>224790</wp:posOffset>
            </wp:positionV>
            <wp:extent cx="28575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56" y="21323"/>
                <wp:lineTo x="21456" y="0"/>
                <wp:lineTo x="0" y="0"/>
              </wp:wrapPolygon>
            </wp:wrapTight>
            <wp:docPr id="2" name="Picture 2" descr="C:\Users\Aya\AppData\Local\Microsoft\Windows\INetCache\Content.MSO\501199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\AppData\Local\Microsoft\Windows\INetCache\Content.MSO\501199C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2A3B">
        <w:rPr>
          <w:rFonts w:ascii="Tw Cen MT" w:hAnsi="Tw Cen MT"/>
          <w:b/>
          <w:sz w:val="40"/>
          <w:szCs w:val="40"/>
        </w:rPr>
        <w:t>E</w:t>
      </w:r>
      <w:r w:rsidRPr="00222A3B">
        <w:rPr>
          <w:rFonts w:ascii="Tw Cen MT" w:hAnsi="Tw Cen MT"/>
          <w:b/>
        </w:rPr>
        <w:t xml:space="preserve">ffective Organization </w:t>
      </w:r>
    </w:p>
    <w:p w14:paraId="272C623D" w14:textId="4A566880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</w:rPr>
      </w:pPr>
      <w:r w:rsidRPr="00222A3B">
        <w:rPr>
          <w:rFonts w:ascii="Tw Cen MT" w:hAnsi="Tw Cen MT"/>
        </w:rPr>
        <w:t>Utilize a schedule with regular study times to keep you on track toward achievement.</w:t>
      </w:r>
    </w:p>
    <w:p w14:paraId="6CC17D3F" w14:textId="1BD9605A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sz w:val="22"/>
          <w:szCs w:val="22"/>
        </w:rPr>
      </w:pPr>
    </w:p>
    <w:p w14:paraId="55EED7D7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</w:rPr>
      </w:pPr>
      <w:r w:rsidRPr="00222A3B">
        <w:rPr>
          <w:rFonts w:ascii="Tw Cen MT" w:hAnsi="Tw Cen MT"/>
          <w:b/>
          <w:sz w:val="40"/>
          <w:szCs w:val="40"/>
        </w:rPr>
        <w:t>N</w:t>
      </w:r>
      <w:r w:rsidRPr="00222A3B">
        <w:rPr>
          <w:rFonts w:ascii="Tw Cen MT" w:hAnsi="Tw Cen MT"/>
          <w:b/>
        </w:rPr>
        <w:t xml:space="preserve">otetaking  </w:t>
      </w:r>
    </w:p>
    <w:p w14:paraId="46DB39FB" w14:textId="6E27B050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</w:rPr>
      </w:pPr>
      <w:r w:rsidRPr="00222A3B">
        <w:rPr>
          <w:rFonts w:ascii="Tw Cen MT" w:hAnsi="Tw Cen MT"/>
        </w:rPr>
        <w:t xml:space="preserve">Tailor notes to your needs; taking notes longhand helps aid in retention of material. </w:t>
      </w:r>
    </w:p>
    <w:p w14:paraId="634C3B15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sz w:val="22"/>
          <w:szCs w:val="22"/>
        </w:rPr>
      </w:pPr>
    </w:p>
    <w:p w14:paraId="7E8379DB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</w:rPr>
      </w:pPr>
      <w:r w:rsidRPr="00222A3B">
        <w:rPr>
          <w:rFonts w:ascii="Tw Cen MT" w:hAnsi="Tw Cen MT"/>
          <w:b/>
          <w:sz w:val="40"/>
          <w:szCs w:val="40"/>
        </w:rPr>
        <w:t>C</w:t>
      </w:r>
      <w:r w:rsidRPr="00222A3B">
        <w:rPr>
          <w:rFonts w:ascii="Tw Cen MT" w:hAnsi="Tw Cen MT"/>
          <w:b/>
        </w:rPr>
        <w:t xml:space="preserve">olor </w:t>
      </w:r>
    </w:p>
    <w:p w14:paraId="14E6AF9C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</w:rPr>
      </w:pPr>
      <w:r w:rsidRPr="00222A3B">
        <w:rPr>
          <w:rFonts w:ascii="Tw Cen MT" w:hAnsi="Tw Cen MT"/>
        </w:rPr>
        <w:t xml:space="preserve">Use color to stimulate learning and help trigger memory. </w:t>
      </w:r>
    </w:p>
    <w:p w14:paraId="70EBC09F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sz w:val="22"/>
          <w:szCs w:val="22"/>
        </w:rPr>
      </w:pPr>
    </w:p>
    <w:p w14:paraId="1F498282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  <w:b/>
        </w:rPr>
      </w:pPr>
      <w:r w:rsidRPr="00222A3B">
        <w:rPr>
          <w:rFonts w:ascii="Tw Cen MT" w:hAnsi="Tw Cen MT"/>
          <w:b/>
          <w:sz w:val="40"/>
          <w:szCs w:val="40"/>
        </w:rPr>
        <w:t>E</w:t>
      </w:r>
      <w:r w:rsidRPr="00222A3B">
        <w:rPr>
          <w:rFonts w:ascii="Tw Cen MT" w:hAnsi="Tw Cen MT"/>
          <w:b/>
        </w:rPr>
        <w:t xml:space="preserve">valuate  </w:t>
      </w:r>
    </w:p>
    <w:p w14:paraId="62207AAF" w14:textId="77777777" w:rsidR="00C843AD" w:rsidRPr="00222A3B" w:rsidRDefault="00C843AD" w:rsidP="00C843AD">
      <w:pPr>
        <w:pStyle w:val="NormalWeb"/>
        <w:spacing w:before="0" w:beforeAutospacing="0" w:after="0" w:afterAutospacing="0"/>
        <w:rPr>
          <w:rFonts w:ascii="Tw Cen MT" w:hAnsi="Tw Cen MT"/>
        </w:rPr>
      </w:pPr>
      <w:r w:rsidRPr="00222A3B">
        <w:rPr>
          <w:rFonts w:ascii="Tw Cen MT" w:hAnsi="Tw Cen MT"/>
        </w:rPr>
        <w:t xml:space="preserve">Check your knowledge by doing practice problems and quizzing yourself on vocabulary. </w:t>
      </w:r>
    </w:p>
    <w:p w14:paraId="3873DBDB" w14:textId="51966A65" w:rsidR="00BE6F61" w:rsidRDefault="00BE6F61">
      <w:pPr>
        <w:rPr>
          <w:rFonts w:ascii="Calibri" w:eastAsia="Calibri" w:hAnsi="Calibri" w:cs="Calibri"/>
          <w:b/>
          <w:lang w:val="en-US"/>
        </w:rPr>
      </w:pPr>
    </w:p>
    <w:p w14:paraId="127C8A86" w14:textId="4866EEC5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2FE2C9F1" w14:textId="2A69FC3E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3EFE9A42" w14:textId="4870B79C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2740A926" w14:textId="76A5E999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55FF87C5" w14:textId="47086DB4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296563C4" w14:textId="31B113B8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714E588D" w14:textId="65A809D7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7A8E573E" w14:textId="41B5D312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776F2297" w14:textId="7D8EFEE0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71D4D9AC" w14:textId="534E0DD3" w:rsidR="00C843AD" w:rsidRDefault="00C843AD">
      <w:pPr>
        <w:rPr>
          <w:rFonts w:ascii="Calibri" w:eastAsia="Calibri" w:hAnsi="Calibri" w:cs="Calibri"/>
          <w:b/>
          <w:lang w:val="en-US"/>
        </w:rPr>
      </w:pPr>
    </w:p>
    <w:p w14:paraId="4FC62B69" w14:textId="72689C0E" w:rsidR="00BE6F61" w:rsidRPr="00C843AD" w:rsidRDefault="00C843AD" w:rsidP="00C843AD">
      <w:pPr>
        <w:rPr>
          <w:rFonts w:asciiTheme="majorHAnsi" w:eastAsia="Calibri" w:hAnsiTheme="majorHAnsi" w:cstheme="majorHAnsi"/>
          <w:bCs/>
          <w:sz w:val="16"/>
          <w:szCs w:val="16"/>
          <w:lang w:val="en-US"/>
        </w:rPr>
      </w:pPr>
      <w:bookmarkStart w:id="2" w:name="_GoBack"/>
      <w:bookmarkEnd w:id="2"/>
      <w:r w:rsidRPr="00C843AD">
        <w:rPr>
          <w:rFonts w:asciiTheme="majorHAnsi" w:eastAsia="Calibri" w:hAnsiTheme="majorHAnsi" w:cstheme="majorHAnsi"/>
          <w:bCs/>
          <w:sz w:val="16"/>
          <w:szCs w:val="16"/>
          <w:lang w:val="en-US"/>
        </w:rPr>
        <w:t xml:space="preserve">Image source: </w:t>
      </w:r>
      <w:hyperlink r:id="rId7" w:history="1">
        <w:r w:rsidRPr="00C843AD">
          <w:rPr>
            <w:rStyle w:val="Hyperlink"/>
            <w:rFonts w:asciiTheme="majorHAnsi" w:hAnsiTheme="majorHAnsi" w:cstheme="majorHAnsi"/>
            <w:bCs/>
            <w:sz w:val="16"/>
            <w:szCs w:val="16"/>
            <w:shd w:val="clear" w:color="auto" w:fill="FFFFFF"/>
          </w:rPr>
          <w:t>https://tinyurl.com/y8tj7za5</w:t>
        </w:r>
      </w:hyperlink>
      <w:r w:rsidRPr="00C843AD">
        <w:rPr>
          <w:rFonts w:asciiTheme="majorHAnsi" w:hAnsiTheme="majorHAnsi" w:cstheme="majorHAnsi"/>
          <w:bCs/>
          <w:color w:val="000000"/>
          <w:sz w:val="16"/>
          <w:szCs w:val="16"/>
          <w:shd w:val="clear" w:color="auto" w:fill="FFFFFF"/>
        </w:rPr>
        <w:t xml:space="preserve"> </w:t>
      </w:r>
    </w:p>
    <w:sectPr w:rsidR="00BE6F61" w:rsidRPr="00C843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0781"/>
    <w:multiLevelType w:val="multilevel"/>
    <w:tmpl w:val="41F6C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61"/>
    <w:rsid w:val="00BE6F61"/>
    <w:rsid w:val="00C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CFA2"/>
  <w15:docId w15:val="{536DA6CE-CDF8-4A63-8F69-A1FABEA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8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4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8tj7z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abdel-kader</dc:creator>
  <cp:lastModifiedBy>aya abdel-kader</cp:lastModifiedBy>
  <cp:revision>2</cp:revision>
  <dcterms:created xsi:type="dcterms:W3CDTF">2020-05-26T18:05:00Z</dcterms:created>
  <dcterms:modified xsi:type="dcterms:W3CDTF">2020-05-26T18:05:00Z</dcterms:modified>
</cp:coreProperties>
</file>